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204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1712D" w:rsidRPr="0053500C" w:rsidTr="0053500C">
        <w:trPr>
          <w:trHeight w:val="370"/>
        </w:trPr>
        <w:tc>
          <w:tcPr>
            <w:tcW w:w="1440" w:type="dxa"/>
            <w:shd w:val="clear" w:color="auto" w:fill="E6E6E6"/>
          </w:tcPr>
          <w:p w:rsidR="0031712D" w:rsidRPr="0053500C" w:rsidRDefault="0031712D" w:rsidP="0031712D">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1712D" w:rsidRPr="0031712D" w:rsidRDefault="0031712D" w:rsidP="0031712D">
            <w:pPr>
              <w:spacing w:line="276" w:lineRule="auto"/>
              <w:rPr>
                <w:rFonts w:ascii="Arial" w:hAnsi="Arial" w:cs="Arial"/>
                <w:b/>
                <w:sz w:val="22"/>
                <w:szCs w:val="22"/>
                <w:highlight w:val="yellow"/>
                <w:rtl/>
              </w:rPr>
            </w:pPr>
            <w:r w:rsidRPr="0031712D">
              <w:rPr>
                <w:rFonts w:ascii="Arial" w:hAnsi="Arial" w:cs="Arial" w:hint="cs"/>
                <w:b/>
                <w:sz w:val="22"/>
                <w:szCs w:val="22"/>
                <w:highlight w:val="yellow"/>
                <w:rtl/>
              </w:rPr>
              <w:t>7.1.0.2014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36915" w:rsidRPr="0031712D" w:rsidRDefault="0031712D" w:rsidP="0031712D">
            <w:pPr>
              <w:spacing w:line="276" w:lineRule="auto"/>
              <w:rPr>
                <w:rFonts w:ascii="Arial" w:hAnsi="Arial" w:cs="Arial"/>
                <w:b/>
                <w:sz w:val="22"/>
                <w:szCs w:val="22"/>
                <w:highlight w:val="yellow"/>
                <w:rtl/>
              </w:rPr>
            </w:pPr>
            <w:r w:rsidRPr="0031712D">
              <w:rPr>
                <w:rFonts w:ascii="Arial" w:hAnsi="Arial" w:cs="Arial" w:hint="cs"/>
                <w:b/>
                <w:sz w:val="22"/>
                <w:szCs w:val="22"/>
                <w:highlight w:val="yellow"/>
                <w:rtl/>
              </w:rPr>
              <w:t xml:space="preserve">ביחידה להתפתחות הילד פועלת מערכת לניהול ותיעוד הייעוץ </w:t>
            </w:r>
            <w:proofErr w:type="spellStart"/>
            <w:r w:rsidRPr="0031712D">
              <w:rPr>
                <w:rFonts w:ascii="Arial" w:hAnsi="Arial" w:cs="Arial" w:hint="cs"/>
                <w:b/>
                <w:sz w:val="22"/>
                <w:szCs w:val="22"/>
                <w:highlight w:val="yellow"/>
                <w:rtl/>
              </w:rPr>
              <w:t>הטרטולוגי</w:t>
            </w:r>
            <w:proofErr w:type="spellEnd"/>
            <w:r w:rsidRPr="0031712D">
              <w:rPr>
                <w:rFonts w:ascii="Arial" w:hAnsi="Arial" w:cs="Arial" w:hint="cs"/>
                <w:b/>
                <w:sz w:val="22"/>
                <w:szCs w:val="22"/>
                <w:highlight w:val="yellow"/>
                <w:rtl/>
              </w:rPr>
              <w:t xml:space="preserve"> אשר ניתן לנשים בהריון, ליולדות ולגורמים מקצועיים.</w:t>
            </w:r>
          </w:p>
        </w:tc>
      </w:tr>
      <w:tr w:rsidR="003A4534" w:rsidRPr="0053500C" w:rsidTr="0053500C">
        <w:tc>
          <w:tcPr>
            <w:tcW w:w="9178" w:type="dxa"/>
            <w:tcBorders>
              <w:bottom w:val="single" w:sz="4" w:space="0" w:color="auto"/>
            </w:tcBorders>
          </w:tcPr>
          <w:p w:rsidR="003A4534" w:rsidRPr="0031712D" w:rsidRDefault="0031712D" w:rsidP="0031712D">
            <w:pPr>
              <w:spacing w:line="276" w:lineRule="auto"/>
              <w:rPr>
                <w:rFonts w:ascii="Arial" w:hAnsi="Arial" w:cs="Arial"/>
                <w:b/>
                <w:sz w:val="22"/>
                <w:szCs w:val="22"/>
                <w:highlight w:val="yellow"/>
                <w:rtl/>
              </w:rPr>
            </w:pPr>
            <w:r w:rsidRPr="0031712D">
              <w:rPr>
                <w:rFonts w:ascii="Arial" w:hAnsi="Arial" w:cs="Arial" w:hint="cs"/>
                <w:b/>
                <w:sz w:val="22"/>
                <w:szCs w:val="22"/>
                <w:highlight w:val="yellow"/>
                <w:rtl/>
              </w:rPr>
              <w:t xml:space="preserve">המערכת פותחה ע"י חברת </w:t>
            </w:r>
            <w:proofErr w:type="spellStart"/>
            <w:r w:rsidRPr="0031712D">
              <w:rPr>
                <w:rFonts w:ascii="Arial" w:hAnsi="Arial" w:cs="Arial" w:hint="cs"/>
                <w:b/>
                <w:sz w:val="22"/>
                <w:szCs w:val="22"/>
                <w:highlight w:val="yellow"/>
                <w:rtl/>
              </w:rPr>
              <w:t>ת.מ.י.ר</w:t>
            </w:r>
            <w:proofErr w:type="spellEnd"/>
            <w:r w:rsidRPr="0031712D">
              <w:rPr>
                <w:rFonts w:ascii="Arial" w:hAnsi="Arial" w:cs="Arial" w:hint="cs"/>
                <w:b/>
                <w:sz w:val="22"/>
                <w:szCs w:val="22"/>
                <w:highlight w:val="yellow"/>
                <w:rtl/>
              </w:rPr>
              <w:t>. מחשבים על בסיס רכיבי תשתית גנריים אשר פותחו באותה חברה ונמצאים בבעלותה.</w:t>
            </w:r>
          </w:p>
        </w:tc>
      </w:tr>
      <w:tr w:rsidR="0031712D" w:rsidRPr="0053500C" w:rsidTr="0053500C">
        <w:tc>
          <w:tcPr>
            <w:tcW w:w="9178" w:type="dxa"/>
            <w:tcBorders>
              <w:bottom w:val="single" w:sz="4" w:space="0" w:color="auto"/>
            </w:tcBorders>
          </w:tcPr>
          <w:p w:rsidR="0031712D" w:rsidRPr="0031712D" w:rsidRDefault="0031712D" w:rsidP="0031712D">
            <w:pPr>
              <w:spacing w:line="276" w:lineRule="auto"/>
              <w:rPr>
                <w:rFonts w:ascii="Arial" w:hAnsi="Arial" w:cs="Arial"/>
                <w:b/>
                <w:sz w:val="22"/>
                <w:szCs w:val="22"/>
                <w:highlight w:val="yellow"/>
                <w:rtl/>
              </w:rPr>
            </w:pPr>
            <w:r w:rsidRPr="0031712D">
              <w:rPr>
                <w:rFonts w:ascii="Arial" w:hAnsi="Arial" w:cs="Arial" w:hint="cs"/>
                <w:b/>
                <w:sz w:val="22"/>
                <w:szCs w:val="22"/>
                <w:highlight w:val="yellow"/>
                <w:rtl/>
              </w:rPr>
              <w:t>השירות הנדרש הינו המשך ההתקשרות לתחזוקת המערכת ו"סל שעות" לביצוע שינויים ושיפורים לפי צרכי היחידה.</w:t>
            </w:r>
          </w:p>
        </w:tc>
      </w:tr>
      <w:tr w:rsidR="0031712D" w:rsidRPr="0053500C" w:rsidTr="0031712D">
        <w:tc>
          <w:tcPr>
            <w:tcW w:w="9178" w:type="dxa"/>
          </w:tcPr>
          <w:p w:rsidR="0031712D" w:rsidRPr="0031712D" w:rsidRDefault="0031712D" w:rsidP="0031712D">
            <w:pPr>
              <w:spacing w:line="276" w:lineRule="auto"/>
              <w:rPr>
                <w:rFonts w:ascii="Arial" w:hAnsi="Arial" w:cs="Arial"/>
                <w:b/>
                <w:sz w:val="22"/>
                <w:szCs w:val="22"/>
                <w:highlight w:val="yellow"/>
                <w:rtl/>
              </w:rPr>
            </w:pPr>
            <w:r w:rsidRPr="0031712D">
              <w:rPr>
                <w:rFonts w:ascii="Arial" w:hAnsi="Arial" w:cs="Arial" w:hint="cs"/>
                <w:b/>
                <w:sz w:val="22"/>
                <w:szCs w:val="22"/>
                <w:highlight w:val="yellow"/>
                <w:rtl/>
              </w:rPr>
              <w:t xml:space="preserve">ראוי להדגיש כי רק חברת </w:t>
            </w:r>
            <w:proofErr w:type="spellStart"/>
            <w:r w:rsidRPr="0031712D">
              <w:rPr>
                <w:rFonts w:ascii="Arial" w:hAnsi="Arial" w:cs="Arial" w:hint="cs"/>
                <w:b/>
                <w:sz w:val="22"/>
                <w:szCs w:val="22"/>
                <w:highlight w:val="yellow"/>
                <w:rtl/>
              </w:rPr>
              <w:t>ת.מ.י.ר</w:t>
            </w:r>
            <w:proofErr w:type="spellEnd"/>
            <w:r w:rsidRPr="0031712D">
              <w:rPr>
                <w:rFonts w:ascii="Arial" w:hAnsi="Arial" w:cs="Arial" w:hint="cs"/>
                <w:b/>
                <w:sz w:val="22"/>
                <w:szCs w:val="22"/>
                <w:highlight w:val="yellow"/>
                <w:rtl/>
              </w:rPr>
              <w:t>. מחשבים יכולה לספק שירותים אלה.</w:t>
            </w:r>
          </w:p>
        </w:tc>
      </w:tr>
      <w:tr w:rsidR="0031712D" w:rsidRPr="0053500C" w:rsidTr="0053500C">
        <w:tc>
          <w:tcPr>
            <w:tcW w:w="9178" w:type="dxa"/>
            <w:tcBorders>
              <w:bottom w:val="single" w:sz="4" w:space="0" w:color="auto"/>
            </w:tcBorders>
          </w:tcPr>
          <w:p w:rsidR="0031712D" w:rsidRPr="0031712D" w:rsidRDefault="0031712D" w:rsidP="0031712D">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31712D">
      <w:pPr>
        <w:rPr>
          <w:rFonts w:ascii="Arial" w:hAnsi="Arial" w:cs="Arial"/>
          <w:b/>
          <w:sz w:val="22"/>
          <w:szCs w:val="22"/>
          <w:rtl/>
        </w:rPr>
      </w:pPr>
      <w:r w:rsidRPr="0010797E">
        <w:rPr>
          <w:rFonts w:ascii="Arial" w:hAnsi="Arial" w:cs="Arial" w:hint="cs"/>
          <w:bCs/>
          <w:sz w:val="22"/>
          <w:szCs w:val="22"/>
          <w:rtl/>
        </w:rPr>
        <w:t xml:space="preserve">האם קיים בנושא זה </w:t>
      </w:r>
      <w:r w:rsidRPr="0010797E">
        <w:rPr>
          <w:rFonts w:ascii="Arial" w:hAnsi="Arial" w:cs="Arial" w:hint="cs"/>
          <w:b/>
          <w:sz w:val="22"/>
          <w:szCs w:val="22"/>
          <w:rtl/>
        </w:rPr>
        <w:t xml:space="preserve">מכרז מרכזי של החשב הכללי או גורם ממשלתי מוסמך אחר?          </w:t>
      </w:r>
      <w:r w:rsidRPr="0010797E">
        <w:rPr>
          <w:rFonts w:ascii="Arial" w:hAnsi="Arial" w:cs="Arial"/>
          <w:b/>
          <w:sz w:val="28"/>
          <w:szCs w:val="28"/>
        </w:rPr>
        <w:sym w:font="Wingdings" w:char="F072"/>
      </w:r>
      <w:r w:rsidRPr="0010797E">
        <w:rPr>
          <w:rFonts w:ascii="Arial" w:hAnsi="Arial" w:cs="Arial" w:hint="cs"/>
          <w:b/>
          <w:sz w:val="28"/>
          <w:szCs w:val="28"/>
          <w:rtl/>
        </w:rPr>
        <w:t xml:space="preserve">  </w:t>
      </w:r>
      <w:r w:rsidRPr="0010797E">
        <w:rPr>
          <w:rFonts w:ascii="Arial" w:hAnsi="Arial" w:cs="Arial" w:hint="cs"/>
          <w:b/>
          <w:sz w:val="22"/>
          <w:szCs w:val="22"/>
          <w:rtl/>
        </w:rPr>
        <w:t xml:space="preserve">כן  </w:t>
      </w:r>
      <w:r w:rsidRPr="0010797E">
        <w:rPr>
          <w:rFonts w:ascii="Arial" w:hAnsi="Arial" w:cs="Arial" w:hint="cs"/>
          <w:b/>
          <w:sz w:val="28"/>
          <w:szCs w:val="28"/>
          <w:rtl/>
        </w:rPr>
        <w:t xml:space="preserve">   </w:t>
      </w:r>
      <w:r w:rsidR="0031712D" w:rsidRPr="0010797E">
        <w:rPr>
          <w:rFonts w:ascii="Arial" w:hAnsi="Arial" w:cs="Arial"/>
          <w:b/>
          <w:sz w:val="28"/>
          <w:szCs w:val="28"/>
        </w:rPr>
        <w:t>X</w:t>
      </w:r>
      <w:r w:rsidR="0031712D" w:rsidRPr="0010797E">
        <w:rPr>
          <w:rFonts w:ascii="Arial" w:hAnsi="Arial" w:cs="Arial" w:hint="cs"/>
          <w:b/>
          <w:sz w:val="22"/>
          <w:szCs w:val="22"/>
          <w:rtl/>
        </w:rPr>
        <w:t xml:space="preserve"> </w:t>
      </w:r>
      <w:r w:rsidRPr="0010797E">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10797E" w:rsidRDefault="0031712D" w:rsidP="0031712D">
            <w:pPr>
              <w:ind w:right="283"/>
              <w:rPr>
                <w:rFonts w:ascii="Arial" w:hAnsi="Arial" w:cs="Arial"/>
                <w:b/>
                <w:sz w:val="22"/>
                <w:szCs w:val="22"/>
                <w:rtl/>
              </w:rPr>
            </w:pPr>
            <w:r w:rsidRPr="0010797E">
              <w:rPr>
                <w:rFonts w:ascii="Arial" w:hAnsi="Arial" w:cs="Arial"/>
                <w:b/>
                <w:sz w:val="28"/>
                <w:szCs w:val="28"/>
              </w:rPr>
              <w:t>X</w:t>
            </w:r>
            <w:r w:rsidRPr="0010797E">
              <w:rPr>
                <w:rFonts w:ascii="Arial" w:hAnsi="Arial" w:cs="Arial" w:hint="cs"/>
                <w:b/>
                <w:sz w:val="22"/>
                <w:szCs w:val="22"/>
                <w:rtl/>
              </w:rPr>
              <w:t xml:space="preserve">  </w:t>
            </w:r>
            <w:r w:rsidR="003A4534" w:rsidRPr="0010797E">
              <w:rPr>
                <w:rFonts w:ascii="Arial" w:hAnsi="Arial" w:cs="Arial" w:hint="cs"/>
                <w:b/>
                <w:sz w:val="22"/>
                <w:szCs w:val="22"/>
                <w:rtl/>
              </w:rPr>
              <w:t xml:space="preserve"> </w:t>
            </w:r>
            <w:r w:rsidR="003A4534" w:rsidRPr="0010797E">
              <w:rPr>
                <w:rFonts w:ascii="Arial" w:hAnsi="Arial" w:cs="Arial"/>
                <w:b/>
                <w:sz w:val="22"/>
                <w:szCs w:val="22"/>
                <w:rtl/>
              </w:rPr>
              <w:t>שירות</w:t>
            </w:r>
            <w:r w:rsidR="003A4534" w:rsidRPr="0010797E">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36915" w:rsidRDefault="003A4534" w:rsidP="0053500C">
            <w:pPr>
              <w:spacing w:line="360" w:lineRule="auto"/>
              <w:rPr>
                <w:rFonts w:ascii="Arial" w:hAnsi="Arial" w:cs="Arial"/>
                <w:bCs/>
                <w:sz w:val="22"/>
                <w:szCs w:val="22"/>
                <w:rtl/>
              </w:rPr>
            </w:pPr>
            <w:r w:rsidRPr="0033691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31712D" w:rsidRDefault="00273CFB" w:rsidP="00336915">
            <w:pPr>
              <w:rPr>
                <w:rFonts w:ascii="Arial" w:hAnsi="Arial" w:cs="Arial"/>
                <w:b/>
                <w:sz w:val="22"/>
                <w:szCs w:val="22"/>
                <w:highlight w:val="yellow"/>
                <w:rtl/>
              </w:rPr>
            </w:pPr>
            <w:proofErr w:type="spellStart"/>
            <w:r w:rsidRPr="0031712D">
              <w:rPr>
                <w:rFonts w:ascii="Arial" w:hAnsi="Arial" w:cs="Arial" w:hint="cs"/>
                <w:b/>
                <w:sz w:val="22"/>
                <w:szCs w:val="22"/>
                <w:highlight w:val="yellow"/>
                <w:rtl/>
              </w:rPr>
              <w:t>ת.מ.י.ר</w:t>
            </w:r>
            <w:proofErr w:type="spellEnd"/>
            <w:r w:rsidRPr="0031712D">
              <w:rPr>
                <w:rFonts w:ascii="Arial" w:hAnsi="Arial" w:cs="Arial" w:hint="cs"/>
                <w:b/>
                <w:sz w:val="22"/>
                <w:szCs w:val="22"/>
                <w:highlight w:val="yellow"/>
                <w:rtl/>
              </w:rPr>
              <w:t>. מחשבים</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31712D" w:rsidRDefault="00273CFB" w:rsidP="00273CFB">
            <w:pPr>
              <w:rPr>
                <w:rFonts w:ascii="Arial" w:hAnsi="Arial" w:cs="Arial"/>
                <w:b/>
                <w:sz w:val="22"/>
                <w:szCs w:val="22"/>
                <w:highlight w:val="yellow"/>
                <w:rtl/>
              </w:rPr>
            </w:pPr>
            <w:r w:rsidRPr="0031712D">
              <w:rPr>
                <w:rFonts w:ascii="Arial" w:hAnsi="Arial" w:cs="Arial"/>
                <w:b/>
                <w:sz w:val="22"/>
                <w:szCs w:val="22"/>
                <w:highlight w:val="yellow"/>
                <w:rtl/>
              </w:rPr>
              <w:t>0040326927</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10797E" w:rsidRDefault="005E35CD" w:rsidP="00B8441A">
            <w:pPr>
              <w:rPr>
                <w:rFonts w:ascii="Arial" w:hAnsi="Arial" w:cs="Arial"/>
                <w:b/>
                <w:sz w:val="22"/>
                <w:szCs w:val="22"/>
                <w:highlight w:val="yellow"/>
                <w:rtl/>
              </w:rPr>
            </w:pPr>
            <w:r w:rsidRPr="0010797E">
              <w:rPr>
                <w:rFonts w:ascii="Arial" w:hAnsi="Arial" w:cs="Arial"/>
                <w:b/>
                <w:sz w:val="28"/>
                <w:szCs w:val="28"/>
                <w:highlight w:val="yellow"/>
              </w:rPr>
              <w:sym w:font="Wingdings" w:char="F078"/>
            </w:r>
            <w:r w:rsidR="003A4534" w:rsidRPr="0010797E">
              <w:rPr>
                <w:rFonts w:ascii="Arial" w:hAnsi="Arial" w:cs="Arial"/>
                <w:b/>
                <w:sz w:val="28"/>
                <w:szCs w:val="28"/>
                <w:highlight w:val="yellow"/>
              </w:rPr>
              <w:t xml:space="preserve">     </w:t>
            </w:r>
            <w:r w:rsidR="003A4534" w:rsidRPr="0010797E">
              <w:rPr>
                <w:rFonts w:ascii="Arial" w:hAnsi="Arial" w:cs="Arial" w:hint="cs"/>
                <w:b/>
                <w:sz w:val="22"/>
                <w:szCs w:val="22"/>
                <w:highlight w:val="yellow"/>
                <w:rtl/>
              </w:rPr>
              <w:t xml:space="preserve"> ספק יחיד    </w:t>
            </w:r>
          </w:p>
        </w:tc>
        <w:tc>
          <w:tcPr>
            <w:tcW w:w="3060" w:type="dxa"/>
            <w:tcBorders>
              <w:top w:val="single" w:sz="4" w:space="0" w:color="auto"/>
              <w:bottom w:val="single" w:sz="4" w:space="0" w:color="auto"/>
            </w:tcBorders>
          </w:tcPr>
          <w:p w:rsidR="003A4534" w:rsidRPr="0010797E" w:rsidRDefault="003A4534" w:rsidP="00B8441A">
            <w:pPr>
              <w:rPr>
                <w:rFonts w:ascii="Arial" w:hAnsi="Arial" w:cs="Arial"/>
                <w:b/>
                <w:sz w:val="22"/>
                <w:szCs w:val="22"/>
                <w:rtl/>
              </w:rPr>
            </w:pPr>
            <w:r w:rsidRPr="0010797E">
              <w:rPr>
                <w:rFonts w:ascii="Arial" w:hAnsi="Arial" w:cs="Arial"/>
                <w:b/>
                <w:sz w:val="28"/>
                <w:szCs w:val="28"/>
              </w:rPr>
              <w:sym w:font="Wingdings" w:char="F072"/>
            </w:r>
            <w:r w:rsidRPr="0010797E">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E135CB" w:rsidRPr="0031712D" w:rsidRDefault="00273CFB" w:rsidP="0010797E">
            <w:pPr>
              <w:rPr>
                <w:rFonts w:ascii="Arial" w:hAnsi="Arial" w:cs="Arial"/>
                <w:b/>
                <w:sz w:val="22"/>
                <w:szCs w:val="22"/>
                <w:highlight w:val="yellow"/>
                <w:rtl/>
              </w:rPr>
            </w:pPr>
            <w:r w:rsidRPr="0031712D">
              <w:rPr>
                <w:rFonts w:ascii="Arial" w:hAnsi="Arial" w:cs="Arial" w:hint="cs"/>
                <w:b/>
                <w:sz w:val="22"/>
                <w:szCs w:val="22"/>
                <w:highlight w:val="yellow"/>
                <w:rtl/>
              </w:rPr>
              <w:t>150,000 ₪ לא</w:t>
            </w:r>
            <w:r w:rsidR="0010797E">
              <w:rPr>
                <w:rFonts w:ascii="Arial" w:hAnsi="Arial" w:cs="Arial" w:hint="cs"/>
                <w:b/>
                <w:sz w:val="22"/>
                <w:szCs w:val="22"/>
                <w:highlight w:val="yellow"/>
                <w:rtl/>
              </w:rPr>
              <w:t xml:space="preserve"> כולל</w:t>
            </w:r>
            <w:r w:rsidRPr="0031712D">
              <w:rPr>
                <w:rFonts w:ascii="Arial" w:hAnsi="Arial" w:cs="Arial" w:hint="cs"/>
                <w:b/>
                <w:sz w:val="22"/>
                <w:szCs w:val="22"/>
                <w:highlight w:val="yellow"/>
                <w:rtl/>
              </w:rPr>
              <w:t xml:space="preserve">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31712D" w:rsidRDefault="00273CFB" w:rsidP="00B8441A">
            <w:pPr>
              <w:rPr>
                <w:rFonts w:ascii="Arial" w:hAnsi="Arial" w:cs="Arial"/>
                <w:b/>
                <w:sz w:val="22"/>
                <w:szCs w:val="22"/>
                <w:highlight w:val="yellow"/>
                <w:rtl/>
              </w:rPr>
            </w:pPr>
            <w:r w:rsidRPr="0031712D">
              <w:rPr>
                <w:rFonts w:ascii="Arial" w:hAnsi="Arial" w:cs="Arial" w:hint="cs"/>
                <w:b/>
                <w:sz w:val="22"/>
                <w:szCs w:val="22"/>
                <w:highlight w:val="yellow"/>
                <w:rtl/>
              </w:rPr>
              <w:t>שנת 2015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1712D" w:rsidRPr="0053500C" w:rsidTr="0053500C">
        <w:tc>
          <w:tcPr>
            <w:tcW w:w="9286" w:type="dxa"/>
          </w:tcPr>
          <w:p w:rsidR="0031712D" w:rsidRPr="008D3C22" w:rsidRDefault="0031712D" w:rsidP="0031712D">
            <w:pPr>
              <w:spacing w:line="360" w:lineRule="auto"/>
              <w:rPr>
                <w:rFonts w:ascii="Arial" w:hAnsi="Arial" w:cs="Arial"/>
                <w:b/>
                <w:sz w:val="22"/>
                <w:szCs w:val="22"/>
                <w:highlight w:val="yellow"/>
                <w:rtl/>
              </w:rPr>
            </w:pPr>
            <w:r>
              <w:rPr>
                <w:rFonts w:ascii="Arial" w:hAnsi="Arial" w:cs="Arial" w:hint="cs"/>
                <w:b/>
                <w:sz w:val="22"/>
                <w:szCs w:val="22"/>
                <w:highlight w:val="yellow"/>
                <w:rtl/>
              </w:rPr>
              <w:t>המערכת פותחה ע"י החברה, והיא היחידה שמסוגלת לתמוך בה.</w:t>
            </w:r>
          </w:p>
        </w:tc>
      </w:tr>
      <w:tr w:rsidR="0031712D" w:rsidRPr="0053500C" w:rsidTr="0053500C">
        <w:tc>
          <w:tcPr>
            <w:tcW w:w="9286" w:type="dxa"/>
          </w:tcPr>
          <w:p w:rsidR="0031712D" w:rsidRPr="008D3C22" w:rsidRDefault="0031712D" w:rsidP="0031712D">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בנוסף, קוד המקור של התשתית הגנרית עליה מבוססת המערכת, נמצא בבעלות החברה </w:t>
            </w:r>
            <w:r w:rsidRPr="008D3C22">
              <w:rPr>
                <w:rFonts w:ascii="Arial" w:hAnsi="Arial" w:cs="Arial" w:hint="cs"/>
                <w:b/>
                <w:sz w:val="22"/>
                <w:szCs w:val="22"/>
                <w:highlight w:val="yellow"/>
                <w:rtl/>
              </w:rPr>
              <w:t>ורק ה</w:t>
            </w:r>
            <w:r>
              <w:rPr>
                <w:rFonts w:ascii="Arial" w:hAnsi="Arial" w:cs="Arial" w:hint="cs"/>
                <w:b/>
                <w:sz w:val="22"/>
                <w:szCs w:val="22"/>
                <w:highlight w:val="yellow"/>
                <w:rtl/>
              </w:rPr>
              <w:t>יא יכולה</w:t>
            </w:r>
            <w:r w:rsidRPr="008D3C22">
              <w:rPr>
                <w:rFonts w:ascii="Arial" w:hAnsi="Arial" w:cs="Arial" w:hint="cs"/>
                <w:b/>
                <w:sz w:val="22"/>
                <w:szCs w:val="22"/>
                <w:highlight w:val="yellow"/>
                <w:rtl/>
              </w:rPr>
              <w:t xml:space="preserve"> לת</w:t>
            </w:r>
            <w:r>
              <w:rPr>
                <w:rFonts w:ascii="Arial" w:hAnsi="Arial" w:cs="Arial" w:hint="cs"/>
                <w:b/>
                <w:sz w:val="22"/>
                <w:szCs w:val="22"/>
                <w:highlight w:val="yellow"/>
                <w:rtl/>
              </w:rPr>
              <w:t>מוך בה או לבצע בה שינויים.</w:t>
            </w:r>
          </w:p>
        </w:tc>
      </w:tr>
      <w:tr w:rsidR="0031712D" w:rsidRPr="0053500C" w:rsidTr="0053500C">
        <w:tc>
          <w:tcPr>
            <w:tcW w:w="9286" w:type="dxa"/>
          </w:tcPr>
          <w:p w:rsidR="0031712D" w:rsidRPr="008D3C22" w:rsidRDefault="0031712D" w:rsidP="00703691">
            <w:pPr>
              <w:spacing w:line="360" w:lineRule="auto"/>
              <w:rPr>
                <w:rFonts w:ascii="Arial" w:hAnsi="Arial" w:cs="Arial"/>
                <w:b/>
                <w:sz w:val="22"/>
                <w:szCs w:val="22"/>
                <w:highlight w:val="yellow"/>
                <w:rtl/>
              </w:rPr>
            </w:pPr>
            <w:r w:rsidRPr="008D3C22">
              <w:rPr>
                <w:rFonts w:ascii="Arial" w:hAnsi="Arial" w:cs="Arial" w:hint="cs"/>
                <w:b/>
                <w:sz w:val="22"/>
                <w:szCs w:val="22"/>
                <w:highlight w:val="yellow"/>
                <w:rtl/>
              </w:rPr>
              <w:t xml:space="preserve">זו אינה השנה הראשונה שבה המשרד מתקשר עם </w:t>
            </w:r>
            <w:proofErr w:type="spellStart"/>
            <w:r>
              <w:rPr>
                <w:rFonts w:ascii="Arial" w:hAnsi="Arial" w:cs="Arial" w:hint="cs"/>
                <w:b/>
                <w:sz w:val="22"/>
                <w:szCs w:val="22"/>
                <w:highlight w:val="yellow"/>
                <w:rtl/>
              </w:rPr>
              <w:t>ת.מ.י.ר</w:t>
            </w:r>
            <w:proofErr w:type="spellEnd"/>
            <w:r>
              <w:rPr>
                <w:rFonts w:ascii="Arial" w:hAnsi="Arial" w:cs="Arial" w:hint="cs"/>
                <w:b/>
                <w:sz w:val="22"/>
                <w:szCs w:val="22"/>
                <w:highlight w:val="yellow"/>
                <w:rtl/>
              </w:rPr>
              <w:t xml:space="preserve">. מחשבים </w:t>
            </w:r>
            <w:r w:rsidRPr="008D3C22">
              <w:rPr>
                <w:rFonts w:ascii="Arial" w:hAnsi="Arial" w:cs="Arial" w:hint="cs"/>
                <w:b/>
                <w:sz w:val="22"/>
                <w:szCs w:val="22"/>
                <w:highlight w:val="yellow"/>
                <w:rtl/>
              </w:rPr>
              <w:t>כספק יחיד</w:t>
            </w:r>
            <w:r>
              <w:rPr>
                <w:rFonts w:ascii="Arial" w:hAnsi="Arial" w:cs="Arial" w:hint="cs"/>
                <w:b/>
                <w:sz w:val="22"/>
                <w:szCs w:val="22"/>
                <w:highlight w:val="yellow"/>
                <w:rtl/>
              </w:rPr>
              <w:t>.</w:t>
            </w:r>
          </w:p>
        </w:tc>
      </w:tr>
      <w:tr w:rsidR="0031712D" w:rsidRPr="0053500C" w:rsidTr="0053500C">
        <w:tc>
          <w:tcPr>
            <w:tcW w:w="9286" w:type="dxa"/>
          </w:tcPr>
          <w:p w:rsidR="0031712D" w:rsidRPr="0053500C" w:rsidRDefault="0031712D" w:rsidP="00336915">
            <w:pPr>
              <w:spacing w:line="360" w:lineRule="auto"/>
              <w:rPr>
                <w:rFonts w:ascii="Arial" w:hAnsi="Arial" w:cs="Arial"/>
                <w:b/>
                <w:sz w:val="22"/>
                <w:szCs w:val="22"/>
                <w:rtl/>
              </w:rPr>
            </w:pPr>
          </w:p>
        </w:tc>
      </w:tr>
      <w:tr w:rsidR="0031712D" w:rsidRPr="0053500C" w:rsidTr="0053500C">
        <w:tc>
          <w:tcPr>
            <w:tcW w:w="9286" w:type="dxa"/>
          </w:tcPr>
          <w:p w:rsidR="0031712D" w:rsidRPr="0053500C" w:rsidRDefault="0031712D" w:rsidP="00336915">
            <w:pPr>
              <w:spacing w:line="360" w:lineRule="auto"/>
              <w:rPr>
                <w:rFonts w:ascii="Arial" w:hAnsi="Arial" w:cs="Arial"/>
                <w:b/>
                <w:sz w:val="22"/>
                <w:szCs w:val="22"/>
                <w:rtl/>
              </w:rPr>
            </w:pPr>
          </w:p>
        </w:tc>
      </w:tr>
      <w:tr w:rsidR="0031712D" w:rsidRPr="0053500C" w:rsidTr="0053500C">
        <w:tc>
          <w:tcPr>
            <w:tcW w:w="9286" w:type="dxa"/>
          </w:tcPr>
          <w:p w:rsidR="0031712D" w:rsidRPr="0053500C" w:rsidRDefault="0031712D" w:rsidP="00336915">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1712D" w:rsidRPr="0053500C" w:rsidTr="0053500C">
        <w:tc>
          <w:tcPr>
            <w:tcW w:w="2698" w:type="dxa"/>
            <w:tcBorders>
              <w:bottom w:val="single" w:sz="4" w:space="0" w:color="auto"/>
            </w:tcBorders>
          </w:tcPr>
          <w:p w:rsidR="0031712D" w:rsidRPr="0031712D" w:rsidRDefault="0031712D" w:rsidP="00703691">
            <w:pPr>
              <w:spacing w:line="360" w:lineRule="auto"/>
              <w:rPr>
                <w:rFonts w:ascii="Arial" w:hAnsi="Arial" w:cs="Arial"/>
                <w:b/>
                <w:sz w:val="22"/>
                <w:szCs w:val="22"/>
                <w:highlight w:val="yellow"/>
                <w:rtl/>
              </w:rPr>
            </w:pPr>
            <w:r w:rsidRPr="0031712D">
              <w:rPr>
                <w:rFonts w:ascii="Arial" w:hAnsi="Arial" w:cs="Arial" w:hint="cs"/>
                <w:b/>
                <w:sz w:val="22"/>
                <w:szCs w:val="22"/>
                <w:highlight w:val="yellow"/>
                <w:rtl/>
              </w:rPr>
              <w:t>עמית צביגורן</w:t>
            </w:r>
          </w:p>
        </w:tc>
        <w:tc>
          <w:tcPr>
            <w:tcW w:w="3420" w:type="dxa"/>
            <w:tcBorders>
              <w:bottom w:val="single" w:sz="4" w:space="0" w:color="auto"/>
            </w:tcBorders>
          </w:tcPr>
          <w:p w:rsidR="0031712D" w:rsidRPr="0031712D" w:rsidRDefault="0031712D" w:rsidP="00703691">
            <w:pPr>
              <w:spacing w:line="360" w:lineRule="auto"/>
              <w:rPr>
                <w:rFonts w:ascii="Arial" w:hAnsi="Arial" w:cs="Arial"/>
                <w:b/>
                <w:sz w:val="22"/>
                <w:szCs w:val="22"/>
                <w:highlight w:val="yellow"/>
                <w:rtl/>
              </w:rPr>
            </w:pPr>
            <w:r w:rsidRPr="0031712D">
              <w:rPr>
                <w:rFonts w:ascii="Arial" w:hAnsi="Arial" w:cs="Arial" w:hint="cs"/>
                <w:b/>
                <w:sz w:val="22"/>
                <w:szCs w:val="22"/>
                <w:highlight w:val="yellow"/>
                <w:rtl/>
              </w:rPr>
              <w:t xml:space="preserve">מנהל  </w:t>
            </w:r>
            <w:proofErr w:type="spellStart"/>
            <w:r w:rsidRPr="0031712D">
              <w:rPr>
                <w:rFonts w:ascii="Arial" w:hAnsi="Arial" w:cs="Arial" w:hint="cs"/>
                <w:b/>
                <w:sz w:val="22"/>
                <w:szCs w:val="22"/>
                <w:highlight w:val="yellow"/>
                <w:rtl/>
              </w:rPr>
              <w:t>פרוייקטים</w:t>
            </w:r>
            <w:proofErr w:type="spellEnd"/>
          </w:p>
        </w:tc>
        <w:tc>
          <w:tcPr>
            <w:tcW w:w="3202" w:type="dxa"/>
            <w:tcBorders>
              <w:bottom w:val="single" w:sz="4" w:space="0" w:color="auto"/>
            </w:tcBorders>
          </w:tcPr>
          <w:p w:rsidR="0031712D" w:rsidRPr="0053500C" w:rsidRDefault="0031712D" w:rsidP="00703691">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14:anchorId="0AEA7157" wp14:editId="5F0ABFAA">
                  <wp:extent cx="1247775" cy="47625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1.png"/>
                          <pic:cNvPicPr/>
                        </pic:nvPicPr>
                        <pic:blipFill>
                          <a:blip r:embed="rId8">
                            <a:extLst>
                              <a:ext uri="{28A0092B-C50C-407E-A947-70E740481C1C}">
                                <a14:useLocalDpi xmlns:a14="http://schemas.microsoft.com/office/drawing/2010/main" val="0"/>
                              </a:ext>
                            </a:extLst>
                          </a:blip>
                          <a:stretch>
                            <a:fillRect/>
                          </a:stretch>
                        </pic:blipFill>
                        <pic:spPr>
                          <a:xfrm>
                            <a:off x="0" y="0"/>
                            <a:ext cx="1247775" cy="476250"/>
                          </a:xfrm>
                          <a:prstGeom prst="rect">
                            <a:avLst/>
                          </a:prstGeom>
                        </pic:spPr>
                      </pic:pic>
                    </a:graphicData>
                  </a:graphic>
                </wp:inline>
              </w:drawing>
            </w:r>
          </w:p>
        </w:tc>
      </w:tr>
      <w:tr w:rsidR="0031712D" w:rsidRPr="0053500C" w:rsidTr="0053500C">
        <w:tc>
          <w:tcPr>
            <w:tcW w:w="2698" w:type="dxa"/>
            <w:tcBorders>
              <w:top w:val="single" w:sz="4" w:space="0" w:color="auto"/>
            </w:tcBorders>
            <w:shd w:val="clear" w:color="auto" w:fill="E6E6E6"/>
          </w:tcPr>
          <w:p w:rsidR="0031712D" w:rsidRPr="0053500C" w:rsidRDefault="0031712D"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1712D" w:rsidRPr="0053500C" w:rsidRDefault="0031712D"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1712D" w:rsidRPr="0053500C" w:rsidRDefault="0031712D"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2D62" w:rsidRDefault="00BB2D62">
      <w:r>
        <w:separator/>
      </w:r>
    </w:p>
    <w:p w:rsidR="00BB2D62" w:rsidRDefault="00BB2D62"/>
  </w:endnote>
  <w:endnote w:type="continuationSeparator" w:id="0">
    <w:p w:rsidR="00BB2D62" w:rsidRDefault="00BB2D62">
      <w:r>
        <w:continuationSeparator/>
      </w:r>
    </w:p>
    <w:p w:rsidR="00BB2D62" w:rsidRDefault="00BB2D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1712D" w:rsidP="007131DA">
          <w:pPr>
            <w:rPr>
              <w:rFonts w:ascii="Arial" w:hAnsi="Arial" w:cs="Arial"/>
              <w:sz w:val="20"/>
              <w:szCs w:val="20"/>
              <w:rtl/>
            </w:rPr>
          </w:pPr>
          <w:r>
            <w:rPr>
              <w:noProof/>
              <w:lang w:eastAsia="en-US"/>
            </w:rPr>
            <w:drawing>
              <wp:inline distT="0" distB="0" distL="0" distR="0">
                <wp:extent cx="723265" cy="374015"/>
                <wp:effectExtent l="0" t="0" r="635" b="698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67035">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67035">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6703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67035">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2D62" w:rsidRDefault="00BB2D62">
      <w:r>
        <w:separator/>
      </w:r>
    </w:p>
    <w:p w:rsidR="00BB2D62" w:rsidRDefault="00BB2D62"/>
  </w:footnote>
  <w:footnote w:type="continuationSeparator" w:id="0">
    <w:p w:rsidR="00BB2D62" w:rsidRDefault="00BB2D62">
      <w:r>
        <w:continuationSeparator/>
      </w:r>
    </w:p>
    <w:p w:rsidR="00BB2D62" w:rsidRDefault="00BB2D6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BB2D6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31712D" w:rsidP="003B6F35">
    <w:pPr>
      <w:pStyle w:val="a6"/>
      <w:jc w:val="center"/>
      <w:rPr>
        <w:sz w:val="20"/>
        <w:szCs w:val="20"/>
        <w:rtl/>
      </w:rPr>
    </w:pPr>
    <w:r>
      <w:rPr>
        <w:noProof/>
        <w:lang w:eastAsia="en-US"/>
      </w:rPr>
      <w:drawing>
        <wp:inline distT="0" distB="0" distL="0" distR="0">
          <wp:extent cx="5804535" cy="962025"/>
          <wp:effectExtent l="0" t="0" r="571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0870"/>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97E"/>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1F7E3A"/>
    <w:rsid w:val="00201A47"/>
    <w:rsid w:val="0020493F"/>
    <w:rsid w:val="00204E5F"/>
    <w:rsid w:val="00204F55"/>
    <w:rsid w:val="0021629D"/>
    <w:rsid w:val="00216F6E"/>
    <w:rsid w:val="0021757D"/>
    <w:rsid w:val="00220F96"/>
    <w:rsid w:val="002222CF"/>
    <w:rsid w:val="00224334"/>
    <w:rsid w:val="00225AB2"/>
    <w:rsid w:val="00232CC8"/>
    <w:rsid w:val="00245502"/>
    <w:rsid w:val="00251986"/>
    <w:rsid w:val="00261BFF"/>
    <w:rsid w:val="00263787"/>
    <w:rsid w:val="00264C3F"/>
    <w:rsid w:val="00265880"/>
    <w:rsid w:val="00273CF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282E"/>
    <w:rsid w:val="002E4C2E"/>
    <w:rsid w:val="002E6DB6"/>
    <w:rsid w:val="002E7C45"/>
    <w:rsid w:val="002F0928"/>
    <w:rsid w:val="002F670D"/>
    <w:rsid w:val="0030006A"/>
    <w:rsid w:val="003016BC"/>
    <w:rsid w:val="003021F0"/>
    <w:rsid w:val="00302753"/>
    <w:rsid w:val="00310559"/>
    <w:rsid w:val="0031223C"/>
    <w:rsid w:val="0031712D"/>
    <w:rsid w:val="00320BBD"/>
    <w:rsid w:val="00325BDA"/>
    <w:rsid w:val="00330D35"/>
    <w:rsid w:val="00335200"/>
    <w:rsid w:val="00336915"/>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1DFD"/>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0C40"/>
    <w:rsid w:val="00614185"/>
    <w:rsid w:val="00620914"/>
    <w:rsid w:val="006272A1"/>
    <w:rsid w:val="0063094E"/>
    <w:rsid w:val="00632B59"/>
    <w:rsid w:val="0063425E"/>
    <w:rsid w:val="00635C6A"/>
    <w:rsid w:val="00635E82"/>
    <w:rsid w:val="00644278"/>
    <w:rsid w:val="006450D5"/>
    <w:rsid w:val="00652A34"/>
    <w:rsid w:val="0065320D"/>
    <w:rsid w:val="00653F4A"/>
    <w:rsid w:val="00654C58"/>
    <w:rsid w:val="00660270"/>
    <w:rsid w:val="006622EC"/>
    <w:rsid w:val="00667035"/>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D5F8F"/>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5D0"/>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0E96"/>
    <w:rsid w:val="00AF3C91"/>
    <w:rsid w:val="00AF5CFA"/>
    <w:rsid w:val="00B03FB3"/>
    <w:rsid w:val="00B078F0"/>
    <w:rsid w:val="00B07DFD"/>
    <w:rsid w:val="00B10A8F"/>
    <w:rsid w:val="00B116F3"/>
    <w:rsid w:val="00B11F67"/>
    <w:rsid w:val="00B14B42"/>
    <w:rsid w:val="00B25360"/>
    <w:rsid w:val="00B31164"/>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2D62"/>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6B07"/>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35CB"/>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471B"/>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834226">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346</Words>
  <Characters>1734</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שרה עדיקה</cp:lastModifiedBy>
  <cp:revision>2</cp:revision>
  <cp:lastPrinted>2013-06-26T10:42:00Z</cp:lastPrinted>
  <dcterms:created xsi:type="dcterms:W3CDTF">2014-10-21T08:28:00Z</dcterms:created>
  <dcterms:modified xsi:type="dcterms:W3CDTF">2014-10-21T08:28:00Z</dcterms:modified>
</cp:coreProperties>
</file>